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17" w:rsidRPr="00F87621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F87621">
        <w:rPr>
          <w:sz w:val="28"/>
          <w:szCs w:val="28"/>
        </w:rPr>
        <w:t xml:space="preserve">The Library maintains a web page dedicated to databases.  </w:t>
      </w:r>
    </w:p>
    <w:p w:rsidR="00800817" w:rsidRPr="00F87621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F87621">
        <w:rPr>
          <w:sz w:val="28"/>
          <w:szCs w:val="28"/>
        </w:rPr>
        <w:t xml:space="preserve">You can use this page to access over 80 databases. </w:t>
      </w:r>
    </w:p>
    <w:p w:rsidR="00DF2386" w:rsidRDefault="00DF2386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800817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  <w:r w:rsidRPr="00F87621">
        <w:rPr>
          <w:sz w:val="28"/>
          <w:szCs w:val="28"/>
        </w:rPr>
        <w:t xml:space="preserve">To access the Databases A-Z list, select the green </w:t>
      </w:r>
      <w:r w:rsidRPr="008158E4">
        <w:rPr>
          <w:b/>
          <w:sz w:val="28"/>
          <w:szCs w:val="28"/>
        </w:rPr>
        <w:t>Databases box</w:t>
      </w:r>
      <w:r w:rsidR="008158E4">
        <w:rPr>
          <w:sz w:val="28"/>
          <w:szCs w:val="28"/>
        </w:rPr>
        <w:t xml:space="preserve"> on the library home page</w:t>
      </w:r>
      <w:r w:rsidRPr="00F87621">
        <w:rPr>
          <w:sz w:val="28"/>
          <w:szCs w:val="28"/>
        </w:rPr>
        <w:t>.</w:t>
      </w:r>
    </w:p>
    <w:p w:rsidR="008158E4" w:rsidRPr="00F87621" w:rsidRDefault="008158E4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800817" w:rsidRPr="00F87621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F87621">
        <w:rPr>
          <w:sz w:val="28"/>
          <w:szCs w:val="28"/>
        </w:rPr>
        <w:t xml:space="preserve">You can browse the list of resources alphabetically. You can also browse the databases by subject. </w:t>
      </w:r>
    </w:p>
    <w:p w:rsidR="008158E4" w:rsidRDefault="008158E4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800817" w:rsidRPr="00F87621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F87621">
        <w:rPr>
          <w:sz w:val="28"/>
          <w:szCs w:val="28"/>
        </w:rPr>
        <w:t>There is also a search box available to use to search for a database.</w:t>
      </w:r>
    </w:p>
    <w:p w:rsidR="00800817" w:rsidRPr="00F87621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F87621">
        <w:rPr>
          <w:sz w:val="28"/>
          <w:szCs w:val="28"/>
        </w:rPr>
        <w:t xml:space="preserve">I entered </w:t>
      </w:r>
      <w:proofErr w:type="spellStart"/>
      <w:r w:rsidRPr="008158E4">
        <w:rPr>
          <w:b/>
          <w:sz w:val="28"/>
          <w:szCs w:val="28"/>
        </w:rPr>
        <w:t>DXplain</w:t>
      </w:r>
      <w:proofErr w:type="spellEnd"/>
      <w:r w:rsidRPr="008158E4">
        <w:rPr>
          <w:b/>
          <w:sz w:val="28"/>
          <w:szCs w:val="28"/>
        </w:rPr>
        <w:t xml:space="preserve"> into the search box</w:t>
      </w:r>
      <w:r w:rsidRPr="00F87621">
        <w:rPr>
          <w:sz w:val="28"/>
          <w:szCs w:val="28"/>
        </w:rPr>
        <w:t xml:space="preserve">. Now click the </w:t>
      </w:r>
      <w:r w:rsidRPr="008158E4">
        <w:rPr>
          <w:b/>
          <w:sz w:val="28"/>
          <w:szCs w:val="28"/>
        </w:rPr>
        <w:t>Go button</w:t>
      </w:r>
      <w:r w:rsidRPr="00F87621">
        <w:rPr>
          <w:sz w:val="28"/>
          <w:szCs w:val="28"/>
        </w:rPr>
        <w:t>.</w:t>
      </w:r>
    </w:p>
    <w:p w:rsidR="00800817" w:rsidRPr="00F87621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F87621">
        <w:rPr>
          <w:sz w:val="28"/>
          <w:szCs w:val="28"/>
        </w:rPr>
        <w:t>You would simply click on the garnet link to access the database.</w:t>
      </w:r>
    </w:p>
    <w:p w:rsidR="008158E4" w:rsidRDefault="008158E4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800817" w:rsidRPr="00F87621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F87621">
        <w:rPr>
          <w:sz w:val="28"/>
          <w:szCs w:val="28"/>
        </w:rPr>
        <w:t xml:space="preserve">You can also </w:t>
      </w:r>
      <w:proofErr w:type="spellStart"/>
      <w:r w:rsidRPr="008158E4">
        <w:rPr>
          <w:b/>
          <w:sz w:val="28"/>
          <w:szCs w:val="28"/>
        </w:rPr>
        <w:t>mouseover</w:t>
      </w:r>
      <w:proofErr w:type="spellEnd"/>
      <w:r w:rsidRPr="008158E4">
        <w:rPr>
          <w:b/>
          <w:sz w:val="28"/>
          <w:szCs w:val="28"/>
        </w:rPr>
        <w:t xml:space="preserve"> the “i”</w:t>
      </w:r>
      <w:r w:rsidRPr="00F87621">
        <w:rPr>
          <w:sz w:val="28"/>
          <w:szCs w:val="28"/>
        </w:rPr>
        <w:t xml:space="preserve"> circle to read a brief description about the database.</w:t>
      </w:r>
      <w:r w:rsidR="00DF2386">
        <w:rPr>
          <w:sz w:val="28"/>
          <w:szCs w:val="28"/>
        </w:rPr>
        <w:t xml:space="preserve"> </w:t>
      </w:r>
      <w:r w:rsidRPr="00F87621">
        <w:rPr>
          <w:sz w:val="28"/>
          <w:szCs w:val="28"/>
        </w:rPr>
        <w:t>The description appears.</w:t>
      </w:r>
    </w:p>
    <w:p w:rsidR="008158E4" w:rsidRDefault="008158E4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800817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F87621">
        <w:rPr>
          <w:sz w:val="28"/>
          <w:szCs w:val="28"/>
        </w:rPr>
        <w:t>We also include a link to main campus resources.</w:t>
      </w:r>
      <w:r w:rsidR="008158E4">
        <w:rPr>
          <w:sz w:val="28"/>
          <w:szCs w:val="28"/>
        </w:rPr>
        <w:t xml:space="preserve"> </w:t>
      </w:r>
      <w:r w:rsidRPr="00F87621">
        <w:rPr>
          <w:sz w:val="28"/>
          <w:szCs w:val="28"/>
        </w:rPr>
        <w:t xml:space="preserve">Select </w:t>
      </w:r>
      <w:r w:rsidRPr="008158E4">
        <w:rPr>
          <w:b/>
          <w:sz w:val="28"/>
          <w:szCs w:val="28"/>
        </w:rPr>
        <w:t>USC University Libraries Databases</w:t>
      </w:r>
      <w:r w:rsidR="008158E4">
        <w:rPr>
          <w:sz w:val="28"/>
          <w:szCs w:val="28"/>
        </w:rPr>
        <w:t xml:space="preserve"> link</w:t>
      </w:r>
      <w:r w:rsidRPr="00F87621">
        <w:rPr>
          <w:sz w:val="28"/>
          <w:szCs w:val="28"/>
        </w:rPr>
        <w:t>.</w:t>
      </w:r>
      <w:r w:rsidR="008158E4">
        <w:rPr>
          <w:sz w:val="28"/>
          <w:szCs w:val="28"/>
        </w:rPr>
        <w:t xml:space="preserve"> </w:t>
      </w:r>
      <w:r w:rsidRPr="00F87621">
        <w:rPr>
          <w:sz w:val="28"/>
          <w:szCs w:val="28"/>
        </w:rPr>
        <w:t xml:space="preserve">You can use the USC University Libraries Databases link to access other databases covering a wide range of subject areas. </w:t>
      </w:r>
    </w:p>
    <w:p w:rsidR="008158E4" w:rsidRPr="00F87621" w:rsidRDefault="008158E4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</w:p>
    <w:p w:rsidR="00800817" w:rsidRPr="00F87621" w:rsidRDefault="00800817" w:rsidP="00F87621">
      <w:pPr>
        <w:pStyle w:val="MainSteps"/>
        <w:numPr>
          <w:ilvl w:val="0"/>
          <w:numId w:val="0"/>
        </w:numPr>
        <w:rPr>
          <w:sz w:val="28"/>
          <w:szCs w:val="28"/>
        </w:rPr>
      </w:pPr>
      <w:r w:rsidRPr="00F87621">
        <w:rPr>
          <w:sz w:val="28"/>
          <w:szCs w:val="28"/>
        </w:rPr>
        <w:t>During this tutorial, we explored how to access the variety of databases provided by the School of Medicine Library.</w:t>
      </w:r>
    </w:p>
    <w:p w:rsidR="008158E4" w:rsidRDefault="008158E4" w:rsidP="00F87621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:rsidR="00F87621" w:rsidRPr="00040200" w:rsidRDefault="00F87621" w:rsidP="00F87621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040200">
        <w:rPr>
          <w:rFonts w:cs="Arial"/>
          <w:sz w:val="28"/>
          <w:szCs w:val="28"/>
        </w:rPr>
        <w:t>We hope this tutorial was helpful to you.</w:t>
      </w:r>
    </w:p>
    <w:p w:rsidR="00F87621" w:rsidRPr="00040200" w:rsidRDefault="00F87621" w:rsidP="00F87621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:rsidR="00F87621" w:rsidRPr="00040200" w:rsidRDefault="00F87621" w:rsidP="00F87621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hyperlink r:id="rId8" w:history="1">
        <w:r w:rsidRPr="003A557C">
          <w:rPr>
            <w:rStyle w:val="Hyperlink"/>
            <w:rFonts w:cs="Arial"/>
            <w:sz w:val="28"/>
            <w:szCs w:val="28"/>
          </w:rPr>
          <w:t>Tutorial evaluation link</w:t>
        </w:r>
      </w:hyperlink>
    </w:p>
    <w:p w:rsidR="00F87621" w:rsidRPr="00040200" w:rsidRDefault="00F87621" w:rsidP="00F87621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:rsidR="00F87621" w:rsidRPr="00040200" w:rsidRDefault="00F87621" w:rsidP="00F87621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040200">
        <w:rPr>
          <w:rFonts w:cs="Arial"/>
          <w:sz w:val="28"/>
          <w:szCs w:val="28"/>
        </w:rPr>
        <w:t>If you have any questions or comments, please contact:</w:t>
      </w:r>
    </w:p>
    <w:p w:rsidR="00F87621" w:rsidRPr="00040200" w:rsidRDefault="00F87621" w:rsidP="00F87621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:rsidR="00F87621" w:rsidRPr="00040200" w:rsidRDefault="00F87621" w:rsidP="00F87621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040200">
        <w:rPr>
          <w:rFonts w:cs="Arial"/>
          <w:sz w:val="28"/>
          <w:szCs w:val="28"/>
        </w:rPr>
        <w:t>Roz McConnaughy</w:t>
      </w:r>
    </w:p>
    <w:p w:rsidR="00F87621" w:rsidRPr="000215DE" w:rsidRDefault="00F87621" w:rsidP="00F87621">
      <w:pPr>
        <w:pStyle w:val="MainSteps"/>
        <w:numPr>
          <w:ilvl w:val="0"/>
          <w:numId w:val="0"/>
        </w:numPr>
        <w:rPr>
          <w:rStyle w:val="Hyperlink"/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 xml:space="preserve"> HYPERLINK "mailto:roz.mcconnaughy@uscmed.sc.edu" </w:instrText>
      </w:r>
      <w:r>
        <w:rPr>
          <w:rFonts w:cs="Arial"/>
          <w:sz w:val="28"/>
          <w:szCs w:val="28"/>
        </w:rPr>
        <w:fldChar w:fldCharType="separate"/>
      </w:r>
      <w:r w:rsidRPr="000215DE">
        <w:rPr>
          <w:rStyle w:val="Hyperlink"/>
          <w:rFonts w:cs="Arial"/>
          <w:sz w:val="28"/>
          <w:szCs w:val="28"/>
        </w:rPr>
        <w:t>Roz.McConnaughy@uscmed.sc.edu</w:t>
      </w:r>
    </w:p>
    <w:p w:rsidR="00F87621" w:rsidRPr="00040200" w:rsidRDefault="00F87621" w:rsidP="00F87621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end"/>
      </w:r>
      <w:r w:rsidRPr="00040200">
        <w:rPr>
          <w:rFonts w:cs="Arial"/>
          <w:sz w:val="28"/>
          <w:szCs w:val="28"/>
        </w:rPr>
        <w:t>(803) 216-3214</w:t>
      </w:r>
    </w:p>
    <w:p w:rsidR="00F87621" w:rsidRPr="00B22385" w:rsidRDefault="00F87621" w:rsidP="00F87621">
      <w:pPr>
        <w:rPr>
          <w:rFonts w:cs="Arial"/>
          <w:sz w:val="28"/>
          <w:szCs w:val="28"/>
        </w:rPr>
      </w:pPr>
    </w:p>
    <w:p w:rsidR="001A439F" w:rsidRPr="00F87621" w:rsidRDefault="001A439F" w:rsidP="00F87621">
      <w:pPr>
        <w:rPr>
          <w:sz w:val="28"/>
          <w:szCs w:val="28"/>
        </w:rPr>
      </w:pPr>
    </w:p>
    <w:sectPr w:rsidR="001A439F" w:rsidRPr="00F87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94" w:rsidRDefault="00EC0F94" w:rsidP="0004431D">
      <w:r>
        <w:separator/>
      </w:r>
    </w:p>
  </w:endnote>
  <w:endnote w:type="continuationSeparator" w:id="0">
    <w:p w:rsidR="00EC0F94" w:rsidRDefault="00EC0F94" w:rsidP="000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94" w:rsidRDefault="00EC0F94" w:rsidP="0004431D">
      <w:r>
        <w:separator/>
      </w:r>
    </w:p>
  </w:footnote>
  <w:footnote w:type="continuationSeparator" w:id="0">
    <w:p w:rsidR="00EC0F94" w:rsidRDefault="00EC0F94" w:rsidP="0004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1D" w:rsidRPr="0004431D" w:rsidRDefault="0004431D" w:rsidP="0004431D">
    <w:pPr>
      <w:pStyle w:val="Header"/>
      <w:jc w:val="center"/>
      <w:rPr>
        <w:b/>
        <w:sz w:val="32"/>
        <w:szCs w:val="32"/>
      </w:rPr>
    </w:pPr>
    <w:r w:rsidRPr="0004431D">
      <w:rPr>
        <w:b/>
        <w:sz w:val="32"/>
        <w:szCs w:val="32"/>
      </w:rPr>
      <w:t>Databases Transcript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632E"/>
    <w:multiLevelType w:val="hybridMultilevel"/>
    <w:tmpl w:val="1AAA3638"/>
    <w:lvl w:ilvl="0" w:tplc="680278C8">
      <w:start w:val="1"/>
      <w:numFmt w:val="decimal"/>
      <w:pStyle w:val="MainStep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17"/>
    <w:rsid w:val="0004431D"/>
    <w:rsid w:val="001A439F"/>
    <w:rsid w:val="00800817"/>
    <w:rsid w:val="008158E4"/>
    <w:rsid w:val="00DF2386"/>
    <w:rsid w:val="00EC0F94"/>
    <w:rsid w:val="00F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0817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teps">
    <w:name w:val="Main Steps"/>
    <w:basedOn w:val="Normal"/>
    <w:autoRedefine/>
    <w:rsid w:val="00800817"/>
    <w:pPr>
      <w:numPr>
        <w:numId w:val="1"/>
      </w:numPr>
      <w:tabs>
        <w:tab w:val="clear" w:pos="720"/>
        <w:tab w:val="left" w:pos="576"/>
      </w:tabs>
      <w:ind w:left="576" w:hanging="5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17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44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1D"/>
    <w:rPr>
      <w:rFonts w:ascii="Arial" w:eastAsia="MS Mincho" w:hAnsi="Arial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4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1D"/>
    <w:rPr>
      <w:rFonts w:ascii="Arial" w:eastAsia="MS Mincho" w:hAnsi="Arial" w:cs="Times New Roman"/>
      <w:sz w:val="20"/>
      <w:szCs w:val="24"/>
      <w:lang w:eastAsia="ja-JP"/>
    </w:rPr>
  </w:style>
  <w:style w:type="character" w:styleId="Hyperlink">
    <w:name w:val="Hyperlink"/>
    <w:rsid w:val="00F87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0817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teps">
    <w:name w:val="Main Steps"/>
    <w:basedOn w:val="Normal"/>
    <w:autoRedefine/>
    <w:rsid w:val="00800817"/>
    <w:pPr>
      <w:numPr>
        <w:numId w:val="1"/>
      </w:numPr>
      <w:tabs>
        <w:tab w:val="clear" w:pos="720"/>
        <w:tab w:val="left" w:pos="576"/>
      </w:tabs>
      <w:ind w:left="576" w:hanging="5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17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44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1D"/>
    <w:rPr>
      <w:rFonts w:ascii="Arial" w:eastAsia="MS Mincho" w:hAnsi="Arial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4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1D"/>
    <w:rPr>
      <w:rFonts w:ascii="Arial" w:eastAsia="MS Mincho" w:hAnsi="Arial" w:cs="Times New Roman"/>
      <w:sz w:val="20"/>
      <w:szCs w:val="24"/>
      <w:lang w:eastAsia="ja-JP"/>
    </w:rPr>
  </w:style>
  <w:style w:type="character" w:styleId="Hyperlink">
    <w:name w:val="Hyperlink"/>
    <w:rsid w:val="00F87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med.sc.libguides.com/tutorialevalu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McConnaughy</dc:creator>
  <cp:lastModifiedBy>Roz McConnaughy</cp:lastModifiedBy>
  <cp:revision>6</cp:revision>
  <dcterms:created xsi:type="dcterms:W3CDTF">2019-06-12T14:50:00Z</dcterms:created>
  <dcterms:modified xsi:type="dcterms:W3CDTF">2019-06-12T14:55:00Z</dcterms:modified>
</cp:coreProperties>
</file>